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60A05" w14:textId="77777777" w:rsidR="00546143" w:rsidRDefault="00546143" w:rsidP="00F972D2">
      <w:pPr>
        <w:spacing w:before="80" w:after="0" w:line="240" w:lineRule="auto"/>
        <w:ind w:left="360" w:right="360"/>
        <w:jc w:val="center"/>
        <w:rPr>
          <w:rFonts w:eastAsia="Times New Roman" w:cstheme="minorHAnsi"/>
          <w:b/>
          <w:bCs/>
          <w:color w:val="050505"/>
          <w:sz w:val="32"/>
          <w:szCs w:val="32"/>
          <w:shd w:val="clear" w:color="auto" w:fill="FFFFFF"/>
        </w:rPr>
      </w:pPr>
    </w:p>
    <w:p w14:paraId="1C48E950" w14:textId="6FFB3DFA" w:rsidR="00F972D2" w:rsidRPr="00F972D2" w:rsidRDefault="00F972D2" w:rsidP="00F972D2">
      <w:pPr>
        <w:spacing w:before="80" w:after="0" w:line="240" w:lineRule="auto"/>
        <w:ind w:left="360" w:right="360"/>
        <w:jc w:val="center"/>
        <w:rPr>
          <w:rFonts w:eastAsia="Times New Roman" w:cstheme="minorHAnsi"/>
          <w:sz w:val="24"/>
          <w:szCs w:val="24"/>
        </w:rPr>
      </w:pPr>
      <w:r w:rsidRPr="00F972D2">
        <w:rPr>
          <w:rFonts w:eastAsia="Times New Roman" w:cstheme="minorHAnsi"/>
          <w:b/>
          <w:bCs/>
          <w:color w:val="050505"/>
          <w:sz w:val="32"/>
          <w:szCs w:val="32"/>
          <w:shd w:val="clear" w:color="auto" w:fill="FFFFFF"/>
        </w:rPr>
        <w:t>You have the right to receive a “Good Faith Estimate” explaining how much your medical care will cost</w:t>
      </w:r>
    </w:p>
    <w:p w14:paraId="00715ECC" w14:textId="6E9F4224" w:rsidR="00F972D2" w:rsidRPr="00F972D2" w:rsidRDefault="00F972D2" w:rsidP="00F972D2">
      <w:pPr>
        <w:spacing w:before="240" w:after="240" w:line="240" w:lineRule="auto"/>
        <w:rPr>
          <w:rFonts w:eastAsia="Times New Roman" w:cstheme="minorHAnsi"/>
          <w:sz w:val="24"/>
          <w:szCs w:val="24"/>
        </w:rPr>
      </w:pPr>
      <w:r w:rsidRPr="00F972D2">
        <w:rPr>
          <w:rFonts w:eastAsia="Times New Roman" w:cstheme="minorHAnsi"/>
          <w:color w:val="050505"/>
          <w:sz w:val="28"/>
          <w:szCs w:val="28"/>
          <w:shd w:val="clear" w:color="auto" w:fill="FFFFFF"/>
        </w:rPr>
        <w:t xml:space="preserve">Under the law, health care providers need to give </w:t>
      </w:r>
      <w:r w:rsidRPr="00F972D2">
        <w:rPr>
          <w:rFonts w:eastAsia="Times New Roman" w:cstheme="minorHAnsi"/>
          <w:b/>
          <w:bCs/>
          <w:color w:val="050505"/>
          <w:sz w:val="28"/>
          <w:szCs w:val="28"/>
          <w:shd w:val="clear" w:color="auto" w:fill="FFFFFF"/>
        </w:rPr>
        <w:t xml:space="preserve">patients who don’t have insurance or who are not using insurance </w:t>
      </w:r>
      <w:r w:rsidRPr="00F972D2">
        <w:rPr>
          <w:rFonts w:eastAsia="Times New Roman" w:cstheme="minorHAnsi"/>
          <w:color w:val="050505"/>
          <w:sz w:val="28"/>
          <w:szCs w:val="28"/>
          <w:shd w:val="clear" w:color="auto" w:fill="FFFFFF"/>
        </w:rPr>
        <w:t>an estimate of the bill for medical items and services.</w:t>
      </w:r>
    </w:p>
    <w:p w14:paraId="11FE1CA1" w14:textId="3A661E5D" w:rsidR="00F972D2" w:rsidRPr="00F972D2" w:rsidRDefault="00F972D2" w:rsidP="00F972D2">
      <w:pPr>
        <w:numPr>
          <w:ilvl w:val="0"/>
          <w:numId w:val="1"/>
        </w:numPr>
        <w:spacing w:before="100" w:beforeAutospacing="1" w:after="100" w:afterAutospacing="1" w:line="240" w:lineRule="auto"/>
        <w:ind w:left="0" w:firstLine="0"/>
        <w:textAlignment w:val="baseline"/>
        <w:rPr>
          <w:rFonts w:eastAsia="Times New Roman" w:cstheme="minorHAnsi"/>
          <w:color w:val="050505"/>
          <w:sz w:val="24"/>
          <w:szCs w:val="24"/>
        </w:rPr>
      </w:pPr>
      <w:r w:rsidRPr="00F972D2">
        <w:rPr>
          <w:rFonts w:eastAsia="Times New Roman" w:cstheme="minorHAnsi"/>
          <w:color w:val="050505"/>
          <w:sz w:val="28"/>
          <w:szCs w:val="28"/>
          <w:shd w:val="clear" w:color="auto" w:fill="FFFFFF"/>
        </w:rPr>
        <w:t>You have the right to receive a Good Faith Estimate for the total expected cost of any non-emergency items or services. This includes related costs like medical tests, prescription drugs, equipment, and hospital fees.</w:t>
      </w:r>
    </w:p>
    <w:p w14:paraId="0CDF764F" w14:textId="0F3CAB7A" w:rsidR="00F972D2" w:rsidRPr="00F972D2" w:rsidRDefault="00F972D2" w:rsidP="00F972D2">
      <w:pPr>
        <w:numPr>
          <w:ilvl w:val="0"/>
          <w:numId w:val="2"/>
        </w:numPr>
        <w:spacing w:before="100" w:beforeAutospacing="1" w:after="100" w:afterAutospacing="1" w:line="240" w:lineRule="auto"/>
        <w:ind w:left="0" w:firstLine="0"/>
        <w:textAlignment w:val="baseline"/>
        <w:rPr>
          <w:rFonts w:eastAsia="Times New Roman" w:cstheme="minorHAnsi"/>
          <w:color w:val="050505"/>
          <w:sz w:val="28"/>
          <w:szCs w:val="28"/>
        </w:rPr>
      </w:pPr>
      <w:r w:rsidRPr="00F972D2">
        <w:rPr>
          <w:rFonts w:eastAsia="Times New Roman" w:cstheme="minorHAnsi"/>
          <w:color w:val="050505"/>
          <w:sz w:val="28"/>
          <w:szCs w:val="28"/>
          <w:shd w:val="clear" w:color="auto" w:fill="FFFFFF"/>
        </w:rPr>
        <w:t>Make sure your health care provider gives you a Good Faith Estimate in writing at least 1 business day before your medical service or item. You can also ask your health care provider, and any other provider you choose, for a Good Faith Estimate before you schedule an item or service.</w:t>
      </w:r>
    </w:p>
    <w:p w14:paraId="3741F590" w14:textId="2DBD0CD1" w:rsidR="00F972D2" w:rsidRPr="00F972D2" w:rsidRDefault="00F972D2" w:rsidP="00F972D2">
      <w:pPr>
        <w:numPr>
          <w:ilvl w:val="0"/>
          <w:numId w:val="3"/>
        </w:numPr>
        <w:spacing w:before="100" w:beforeAutospacing="1" w:after="100" w:afterAutospacing="1" w:line="240" w:lineRule="auto"/>
        <w:ind w:left="0" w:firstLine="0"/>
        <w:textAlignment w:val="baseline"/>
        <w:rPr>
          <w:rFonts w:eastAsia="Times New Roman" w:cstheme="minorHAnsi"/>
          <w:color w:val="050505"/>
          <w:sz w:val="30"/>
          <w:szCs w:val="30"/>
        </w:rPr>
      </w:pPr>
      <w:r w:rsidRPr="00F972D2">
        <w:rPr>
          <w:rFonts w:eastAsia="Times New Roman" w:cstheme="minorHAnsi"/>
          <w:color w:val="050505"/>
          <w:sz w:val="28"/>
          <w:szCs w:val="28"/>
          <w:shd w:val="clear" w:color="auto" w:fill="FFFFFF"/>
        </w:rPr>
        <w:t>If you receive a bill that is at least $400 more than your Good Faith Estimate, you can dispute the bill.</w:t>
      </w:r>
    </w:p>
    <w:p w14:paraId="72484033" w14:textId="13FCC407" w:rsidR="00F972D2" w:rsidRPr="00F972D2" w:rsidRDefault="00F972D2" w:rsidP="00F972D2">
      <w:pPr>
        <w:numPr>
          <w:ilvl w:val="0"/>
          <w:numId w:val="4"/>
        </w:numPr>
        <w:spacing w:before="100" w:beforeAutospacing="1" w:after="100" w:afterAutospacing="1" w:line="240" w:lineRule="auto"/>
        <w:ind w:left="0" w:firstLine="0"/>
        <w:textAlignment w:val="baseline"/>
        <w:rPr>
          <w:rFonts w:eastAsia="Times New Roman" w:cstheme="minorHAnsi"/>
          <w:color w:val="050505"/>
          <w:sz w:val="30"/>
          <w:szCs w:val="30"/>
        </w:rPr>
      </w:pPr>
      <w:r w:rsidRPr="00F972D2">
        <w:rPr>
          <w:rFonts w:eastAsia="Times New Roman" w:cstheme="minorHAnsi"/>
          <w:color w:val="050505"/>
          <w:sz w:val="28"/>
          <w:szCs w:val="28"/>
          <w:shd w:val="clear" w:color="auto" w:fill="FFFFFF"/>
        </w:rPr>
        <w:t>Make sure to save a copy or picture of your Good Faith Estimate.</w:t>
      </w:r>
    </w:p>
    <w:p w14:paraId="22C9A8C3" w14:textId="5616BB91" w:rsidR="00A2364D" w:rsidRDefault="00F972D2" w:rsidP="00F972D2">
      <w:pPr>
        <w:rPr>
          <w:rFonts w:eastAsia="Times New Roman" w:cstheme="minorHAnsi"/>
          <w:color w:val="050505"/>
          <w:sz w:val="28"/>
          <w:szCs w:val="28"/>
          <w:shd w:val="clear" w:color="auto" w:fill="FFFFFF"/>
        </w:rPr>
      </w:pPr>
      <w:r w:rsidRPr="00F972D2">
        <w:rPr>
          <w:rFonts w:eastAsia="Times New Roman" w:cstheme="minorHAnsi"/>
          <w:color w:val="050505"/>
          <w:sz w:val="28"/>
          <w:szCs w:val="28"/>
          <w:shd w:val="clear" w:color="auto" w:fill="FFFFFF"/>
        </w:rPr>
        <w:t>For questions or more information about your right to a Good Faith Estimate, visit</w:t>
      </w:r>
      <w:hyperlink r:id="rId7" w:history="1">
        <w:r w:rsidRPr="00F972D2">
          <w:rPr>
            <w:rFonts w:eastAsia="Times New Roman" w:cstheme="minorHAnsi"/>
            <w:color w:val="050505"/>
            <w:sz w:val="28"/>
            <w:szCs w:val="28"/>
            <w:u w:val="single"/>
            <w:shd w:val="clear" w:color="auto" w:fill="FFFFFF"/>
          </w:rPr>
          <w:t xml:space="preserve"> </w:t>
        </w:r>
        <w:r w:rsidRPr="00F972D2">
          <w:rPr>
            <w:rFonts w:eastAsia="Times New Roman" w:cstheme="minorHAnsi"/>
            <w:color w:val="0562C1"/>
            <w:sz w:val="28"/>
            <w:szCs w:val="28"/>
            <w:u w:val="single"/>
            <w:shd w:val="clear" w:color="auto" w:fill="FFFFFF"/>
          </w:rPr>
          <w:t>www.cms.gov/nosurprises</w:t>
        </w:r>
      </w:hyperlink>
      <w:r w:rsidRPr="00F972D2">
        <w:rPr>
          <w:rFonts w:eastAsia="Times New Roman" w:cstheme="minorHAnsi"/>
          <w:color w:val="0562C1"/>
          <w:sz w:val="28"/>
          <w:szCs w:val="28"/>
          <w:shd w:val="clear" w:color="auto" w:fill="FFFFFF"/>
        </w:rPr>
        <w:t xml:space="preserve"> </w:t>
      </w:r>
      <w:r w:rsidRPr="00F972D2">
        <w:rPr>
          <w:rFonts w:eastAsia="Times New Roman" w:cstheme="minorHAnsi"/>
          <w:color w:val="050505"/>
          <w:sz w:val="28"/>
          <w:szCs w:val="28"/>
          <w:shd w:val="clear" w:color="auto" w:fill="FFFFFF"/>
        </w:rPr>
        <w:t xml:space="preserve">or call (205) 380-9455 </w:t>
      </w:r>
      <w:proofErr w:type="spellStart"/>
      <w:r w:rsidRPr="00F972D2">
        <w:rPr>
          <w:rFonts w:eastAsia="Times New Roman" w:cstheme="minorHAnsi"/>
          <w:color w:val="050505"/>
          <w:sz w:val="28"/>
          <w:szCs w:val="28"/>
          <w:shd w:val="clear" w:color="auto" w:fill="FFFFFF"/>
        </w:rPr>
        <w:t>ext</w:t>
      </w:r>
      <w:proofErr w:type="spellEnd"/>
      <w:r w:rsidRPr="00F972D2">
        <w:rPr>
          <w:rFonts w:eastAsia="Times New Roman" w:cstheme="minorHAnsi"/>
          <w:color w:val="050505"/>
          <w:sz w:val="28"/>
          <w:szCs w:val="28"/>
          <w:shd w:val="clear" w:color="auto" w:fill="FFFFFF"/>
        </w:rPr>
        <w:t xml:space="preserve"> 917.</w:t>
      </w:r>
    </w:p>
    <w:p w14:paraId="41269CB1" w14:textId="0C8B0DD7" w:rsidR="003D5AB3" w:rsidRPr="003D5AB3" w:rsidRDefault="00871631" w:rsidP="003D5AB3">
      <w:pPr>
        <w:pStyle w:val="ListParagraph"/>
        <w:numPr>
          <w:ilvl w:val="0"/>
          <w:numId w:val="5"/>
        </w:numPr>
        <w:rPr>
          <w:rFonts w:cstheme="minorHAnsi"/>
        </w:rPr>
      </w:pPr>
      <w:r>
        <w:rPr>
          <w:rFonts w:cstheme="minorHAnsi"/>
        </w:rPr>
        <w:t>There may be additional items or services the provider recomme</w:t>
      </w:r>
      <w:r w:rsidR="007D60A3">
        <w:rPr>
          <w:rFonts w:cstheme="minorHAnsi"/>
        </w:rPr>
        <w:t>nds as part of the course of care that are not reflected in the Good Faith Estimate. The information provided in the Good Faith Estimate is only an estimate, and actual items, services, or charges may differ</w:t>
      </w:r>
      <w:r w:rsidR="00EE0D91">
        <w:rPr>
          <w:rFonts w:cstheme="minorHAnsi"/>
        </w:rPr>
        <w:t xml:space="preserve">. The Good Faith Estimate is not a contract and does not require you to obtain the items or services from any of the providers or facilities identified in the Good Faith Estimate. </w:t>
      </w:r>
    </w:p>
    <w:sectPr w:rsidR="003D5AB3" w:rsidRPr="003D5AB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B7C72" w14:textId="77777777" w:rsidR="00546143" w:rsidRDefault="00546143" w:rsidP="00546143">
      <w:pPr>
        <w:spacing w:after="0" w:line="240" w:lineRule="auto"/>
      </w:pPr>
      <w:r>
        <w:separator/>
      </w:r>
    </w:p>
  </w:endnote>
  <w:endnote w:type="continuationSeparator" w:id="0">
    <w:p w14:paraId="325F23A1" w14:textId="77777777" w:rsidR="00546143" w:rsidRDefault="00546143" w:rsidP="00546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E0418" w14:textId="77777777" w:rsidR="00546143" w:rsidRDefault="00546143" w:rsidP="00546143">
      <w:pPr>
        <w:spacing w:after="0" w:line="240" w:lineRule="auto"/>
      </w:pPr>
      <w:r>
        <w:separator/>
      </w:r>
    </w:p>
  </w:footnote>
  <w:footnote w:type="continuationSeparator" w:id="0">
    <w:p w14:paraId="2D978BDC" w14:textId="77777777" w:rsidR="00546143" w:rsidRDefault="00546143" w:rsidP="005461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F998A" w14:textId="32FF0107" w:rsidR="00546143" w:rsidRDefault="00546143" w:rsidP="00546143">
    <w:pPr>
      <w:pStyle w:val="Header"/>
      <w:jc w:val="center"/>
    </w:pPr>
    <w:r>
      <w:rPr>
        <w:noProof/>
      </w:rPr>
      <w:drawing>
        <wp:inline distT="0" distB="0" distL="0" distR="0" wp14:anchorId="2A494BA4" wp14:editId="63F7C2F4">
          <wp:extent cx="2066925" cy="1133475"/>
          <wp:effectExtent l="0" t="0" r="9525" b="9525"/>
          <wp:docPr id="1" name="Picture 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Qr cod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66925" cy="1133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7F0D3B"/>
    <w:multiLevelType w:val="multilevel"/>
    <w:tmpl w:val="92100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74422D"/>
    <w:multiLevelType w:val="multilevel"/>
    <w:tmpl w:val="D2547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A142C1"/>
    <w:multiLevelType w:val="multilevel"/>
    <w:tmpl w:val="3EE8A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CFD227A"/>
    <w:multiLevelType w:val="multilevel"/>
    <w:tmpl w:val="BBC88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F831E99"/>
    <w:multiLevelType w:val="hybridMultilevel"/>
    <w:tmpl w:val="20C4506C"/>
    <w:lvl w:ilvl="0" w:tplc="7244143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2D2"/>
    <w:rsid w:val="003D5AB3"/>
    <w:rsid w:val="00546143"/>
    <w:rsid w:val="007D60A3"/>
    <w:rsid w:val="00871631"/>
    <w:rsid w:val="00A2364D"/>
    <w:rsid w:val="00D65A3D"/>
    <w:rsid w:val="00EE0D91"/>
    <w:rsid w:val="00F972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DB0F3"/>
  <w15:chartTrackingRefBased/>
  <w15:docId w15:val="{9A1466E7-442D-451E-A748-E5B350919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5AB3"/>
    <w:pPr>
      <w:ind w:left="720"/>
      <w:contextualSpacing/>
    </w:pPr>
  </w:style>
  <w:style w:type="paragraph" w:styleId="Header">
    <w:name w:val="header"/>
    <w:basedOn w:val="Normal"/>
    <w:link w:val="HeaderChar"/>
    <w:uiPriority w:val="99"/>
    <w:unhideWhenUsed/>
    <w:rsid w:val="005461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6143"/>
  </w:style>
  <w:style w:type="paragraph" w:styleId="Footer">
    <w:name w:val="footer"/>
    <w:basedOn w:val="Normal"/>
    <w:link w:val="FooterChar"/>
    <w:uiPriority w:val="99"/>
    <w:unhideWhenUsed/>
    <w:rsid w:val="005461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61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67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ms.gov/nosurpris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236</Words>
  <Characters>1348</Characters>
  <Application>Microsoft Office Word</Application>
  <DocSecurity>4</DocSecurity>
  <Lines>11</Lines>
  <Paragraphs>3</Paragraphs>
  <ScaleCrop>false</ScaleCrop>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Cory Harris</dc:creator>
  <cp:keywords/>
  <dc:description/>
  <cp:lastModifiedBy>Deborah Pickens</cp:lastModifiedBy>
  <cp:revision>2</cp:revision>
  <dcterms:created xsi:type="dcterms:W3CDTF">2021-12-21T20:32:00Z</dcterms:created>
  <dcterms:modified xsi:type="dcterms:W3CDTF">2021-12-21T20:32:00Z</dcterms:modified>
</cp:coreProperties>
</file>